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79191" w14:textId="77777777" w:rsidR="00377AF4" w:rsidRDefault="008A5745" w:rsidP="00377AF4">
      <w:pPr>
        <w:pStyle w:val="ZALACZNIKNAGLO"/>
      </w:pPr>
      <w:r>
        <w:t xml:space="preserve"> </w:t>
      </w:r>
    </w:p>
    <w:p w14:paraId="47D836E0" w14:textId="77777777" w:rsidR="00E554ED" w:rsidRDefault="00E554ED" w:rsidP="00F44DD2">
      <w:pPr>
        <w:pStyle w:val="Tekstpodstawowy"/>
      </w:pPr>
    </w:p>
    <w:p w14:paraId="4CBE08FD" w14:textId="77777777" w:rsidR="00E554ED" w:rsidRDefault="00E554ED" w:rsidP="00F44DD2">
      <w:pPr>
        <w:pStyle w:val="Tekstpodstawowy"/>
      </w:pPr>
    </w:p>
    <w:p w14:paraId="316BB50B" w14:textId="77777777" w:rsidR="00E554ED" w:rsidRDefault="00E554ED" w:rsidP="00385507">
      <w:pPr>
        <w:pStyle w:val="ZALACZNIKTEKST"/>
        <w:jc w:val="right"/>
      </w:pPr>
      <w:r>
        <w:t>................, dnia ........... r.</w:t>
      </w:r>
    </w:p>
    <w:p w14:paraId="0C0D2664" w14:textId="77777777" w:rsidR="00E554ED" w:rsidRDefault="00E554ED" w:rsidP="002C10BA">
      <w:pPr>
        <w:pStyle w:val="ZALACZNIKTEKST"/>
      </w:pPr>
    </w:p>
    <w:p w14:paraId="6F867110" w14:textId="77777777" w:rsidR="00E554ED" w:rsidRDefault="00E554ED" w:rsidP="00F44DD2">
      <w:pPr>
        <w:pStyle w:val="ZALACZNIKCENTER"/>
      </w:pPr>
      <w:r>
        <w:t>Wezwanie do złożenia wyjaśnień dotyczących elementów oferty mających wpływ na wysokość ceny</w:t>
      </w:r>
    </w:p>
    <w:p w14:paraId="13AC6F7F" w14:textId="77777777" w:rsidR="00E554ED" w:rsidRDefault="00E554ED" w:rsidP="00F44DD2">
      <w:pPr>
        <w:pStyle w:val="Tekstpodstawowy"/>
      </w:pPr>
    </w:p>
    <w:p w14:paraId="593E1834" w14:textId="77777777" w:rsidR="00E554ED" w:rsidRDefault="00385507" w:rsidP="002C10BA">
      <w:pPr>
        <w:pStyle w:val="ZALACZNIKTEKST"/>
      </w:pPr>
      <w:r>
        <w:tab/>
      </w:r>
      <w:r w:rsidR="00E554ED">
        <w:t>,</w:t>
      </w:r>
    </w:p>
    <w:p w14:paraId="3E335E27" w14:textId="77777777" w:rsidR="00E554ED" w:rsidRDefault="00E554ED" w:rsidP="00F44DD2">
      <w:pPr>
        <w:pStyle w:val="ZALACZNIKMALYCENTER"/>
      </w:pPr>
      <w:r>
        <w:t>(wskazanie zamawiającego)</w:t>
      </w:r>
    </w:p>
    <w:p w14:paraId="53AFE126" w14:textId="684C57E9" w:rsidR="00E554ED" w:rsidRDefault="00E554ED" w:rsidP="002C10BA">
      <w:pPr>
        <w:pStyle w:val="ZALACZNIKTEKST"/>
      </w:pPr>
      <w:r>
        <w:t xml:space="preserve">działając na podstawie przepisów art. </w:t>
      </w:r>
      <w:r w:rsidR="0027038F">
        <w:t>224</w:t>
      </w:r>
      <w:r w:rsidR="0027038F">
        <w:rPr>
          <w:rStyle w:val="Odwoanieprzypisudolnego"/>
        </w:rPr>
        <w:footnoteReference w:id="1"/>
      </w:r>
      <w:r w:rsidR="0027038F">
        <w:t xml:space="preserve"> </w:t>
      </w:r>
      <w:r>
        <w:t xml:space="preserve">ustawy z dnia </w:t>
      </w:r>
      <w:r w:rsidR="0027038F">
        <w:t>11 września 2019</w:t>
      </w:r>
      <w:r>
        <w:t xml:space="preserve"> roku Prawo zamówień publicznych, wzywa </w:t>
      </w:r>
      <w:r w:rsidR="00385507">
        <w:tab/>
      </w:r>
    </w:p>
    <w:p w14:paraId="1D5D46A0" w14:textId="77777777" w:rsidR="00E554ED" w:rsidRDefault="00E554ED" w:rsidP="00F44DD2">
      <w:pPr>
        <w:pStyle w:val="ZALACZNIKMALYCENTER"/>
      </w:pPr>
      <w:r>
        <w:t xml:space="preserve">                                                 (wskazanie wykonawcy)</w:t>
      </w:r>
    </w:p>
    <w:p w14:paraId="1E6B171B" w14:textId="77777777" w:rsidR="00E554ED" w:rsidRDefault="00E554ED" w:rsidP="002C10BA">
      <w:pPr>
        <w:pStyle w:val="ZALACZNIKTEKST"/>
      </w:pPr>
      <w:r>
        <w:t>do złożenia wyjaśnień dotyczących elementów mających wpływ na wysokość zaoferowanej ceny za realizację przedmiotu zamówienia pn.</w:t>
      </w:r>
    </w:p>
    <w:p w14:paraId="0D623C61" w14:textId="77777777" w:rsidR="00E554ED" w:rsidRDefault="00385507" w:rsidP="002C10BA">
      <w:pPr>
        <w:pStyle w:val="ZALACZNIKTEKST"/>
      </w:pPr>
      <w:r>
        <w:tab/>
      </w:r>
    </w:p>
    <w:p w14:paraId="0CB3195A" w14:textId="77777777" w:rsidR="00E554ED" w:rsidRDefault="00E554ED" w:rsidP="00F44DD2">
      <w:pPr>
        <w:pStyle w:val="ZALACZNIKMALYCENTER"/>
      </w:pPr>
      <w:r>
        <w:t>(wskazanie zamówienia)</w:t>
      </w:r>
    </w:p>
    <w:p w14:paraId="4DE04971" w14:textId="77777777" w:rsidR="00E554ED" w:rsidRDefault="00E554ED" w:rsidP="002C10BA">
      <w:pPr>
        <w:pStyle w:val="ZALACZNIKTEKST"/>
      </w:pPr>
    </w:p>
    <w:p w14:paraId="306E5349" w14:textId="77777777" w:rsidR="00E554ED" w:rsidRDefault="00E554ED" w:rsidP="002C10BA">
      <w:pPr>
        <w:pStyle w:val="ZALACZNIKTEKST"/>
      </w:pPr>
      <w:r>
        <w:t xml:space="preserve">Wątpliwości zamawiającego wzbudza: </w:t>
      </w:r>
      <w:r w:rsidR="00385507">
        <w:tab/>
      </w:r>
    </w:p>
    <w:p w14:paraId="137DEC31" w14:textId="77777777" w:rsidR="00E554ED" w:rsidRDefault="00E554ED" w:rsidP="00385507">
      <w:pPr>
        <w:pStyle w:val="ZALACZNIKMALYCENTER"/>
        <w:ind w:left="3544"/>
      </w:pPr>
      <w:r>
        <w:t>(wskazanie ceny i określenie zastrzeżeń zamawiającego)</w:t>
      </w:r>
    </w:p>
    <w:p w14:paraId="60DAD104" w14:textId="77777777" w:rsidR="00E554ED" w:rsidRDefault="00E554ED" w:rsidP="00F44DD2">
      <w:pPr>
        <w:pStyle w:val="BodyTextmaly"/>
      </w:pPr>
    </w:p>
    <w:p w14:paraId="45916FA7" w14:textId="1B432391" w:rsidR="00E554ED" w:rsidRDefault="00E554ED" w:rsidP="002C10BA">
      <w:pPr>
        <w:pStyle w:val="ZALACZNIKTEKST"/>
      </w:pPr>
      <w:r>
        <w:t xml:space="preserve">Wykonawca zobowiązany jest do wyjaśnienia powodów zaoferowania danej ceny oraz wskazania stanu faktycznego uwzględniającego np.: </w:t>
      </w:r>
      <w:r w:rsidR="0027038F">
        <w:t>…………………………………….</w:t>
      </w:r>
      <w:r>
        <w:t xml:space="preserve">.  </w:t>
      </w:r>
    </w:p>
    <w:p w14:paraId="2822BE98" w14:textId="53417103" w:rsidR="0027038F" w:rsidRDefault="0027038F" w:rsidP="0027038F">
      <w:pPr>
        <w:pStyle w:val="ZALACZNIKMALYCENTER"/>
      </w:pPr>
      <w:r>
        <w:t>(wskazać szczegóły kalkulacji ceny którymi jest zainteresowany Zamawiający)</w:t>
      </w:r>
    </w:p>
    <w:p w14:paraId="79B822FA" w14:textId="77777777" w:rsidR="0027038F" w:rsidRDefault="0027038F" w:rsidP="002C10BA">
      <w:pPr>
        <w:pStyle w:val="ZALACZNIKTEKST"/>
      </w:pPr>
    </w:p>
    <w:p w14:paraId="77753467" w14:textId="77777777" w:rsidR="00E554ED" w:rsidRDefault="00E554ED" w:rsidP="00F44DD2">
      <w:pPr>
        <w:pStyle w:val="BodyTextmaly"/>
      </w:pPr>
    </w:p>
    <w:p w14:paraId="66685258" w14:textId="77777777" w:rsidR="00E554ED" w:rsidRDefault="00E554ED" w:rsidP="002C10BA">
      <w:pPr>
        <w:pStyle w:val="ZALACZNIKTEKST"/>
      </w:pPr>
      <w:r>
        <w:t xml:space="preserve">Wykonawca zobowiązany jest do przesłania do zamawiającego wyjaśnień do dnia .......... r.  do godz. .......... </w:t>
      </w:r>
    </w:p>
    <w:p w14:paraId="4B2BEEC8" w14:textId="77777777" w:rsidR="00E554ED" w:rsidRDefault="00E554ED" w:rsidP="00F44DD2">
      <w:pPr>
        <w:pStyle w:val="BodyTextmaly"/>
      </w:pPr>
    </w:p>
    <w:p w14:paraId="6F744F50" w14:textId="3E94C427" w:rsidR="00E554ED" w:rsidRDefault="00E554ED" w:rsidP="002C10BA">
      <w:pPr>
        <w:pStyle w:val="ZALACZNIKTEKST"/>
      </w:pPr>
      <w:r>
        <w:t xml:space="preserve">Jednocześnie informuję, że niezłożenie wyjaśnień w wyznaczonym terminie skutkować będzie odrzuceniem oferty  na podstawie przepisów art. </w:t>
      </w:r>
      <w:r w:rsidR="0027038F">
        <w:t>224 ust. 6</w:t>
      </w:r>
      <w:r>
        <w:t xml:space="preserve"> ustawy Prawo zamówień publicznych.</w:t>
      </w:r>
    </w:p>
    <w:p w14:paraId="5C13960A" w14:textId="77777777" w:rsidR="00E554ED" w:rsidRDefault="00E554ED" w:rsidP="00F44DD2">
      <w:pPr>
        <w:pStyle w:val="Tekstpodstawowy"/>
      </w:pPr>
    </w:p>
    <w:p w14:paraId="766FDFB6" w14:textId="77777777" w:rsidR="00E554ED" w:rsidRDefault="00E554ED" w:rsidP="00F44DD2">
      <w:pPr>
        <w:pStyle w:val="Tekstpodstawowy"/>
      </w:pPr>
    </w:p>
    <w:p w14:paraId="3CE64067" w14:textId="77777777" w:rsidR="00E554ED" w:rsidRDefault="00E554ED" w:rsidP="00BE0FC6">
      <w:pPr>
        <w:pStyle w:val="Tekstpodstawowy"/>
        <w:jc w:val="right"/>
      </w:pPr>
      <w:r>
        <w:t>..................................................................................</w:t>
      </w:r>
    </w:p>
    <w:p w14:paraId="68418FD9" w14:textId="77777777" w:rsidR="00E554ED" w:rsidRDefault="00E554ED" w:rsidP="00BE0FC6">
      <w:pPr>
        <w:pStyle w:val="ZALACZNIKMALYCENTER"/>
        <w:ind w:left="4536"/>
      </w:pPr>
      <w:r>
        <w:t>(podpis Kierownika Zamawiającego lub osoby upoważnionej)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4ADDF" w14:textId="77777777" w:rsidR="005473AE" w:rsidRDefault="005473AE">
      <w:r>
        <w:separator/>
      </w:r>
    </w:p>
  </w:endnote>
  <w:endnote w:type="continuationSeparator" w:id="0">
    <w:p w14:paraId="6CD4BB43" w14:textId="77777777" w:rsidR="005473AE" w:rsidRDefault="00547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6A50" w14:textId="77777777" w:rsidR="00124AF8" w:rsidRDefault="00124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A1BE5" w14:textId="77777777" w:rsidR="00124AF8" w:rsidRDefault="00124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3BE6C" w14:textId="77777777" w:rsidR="00124AF8" w:rsidRDefault="00124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A5E43" w14:textId="77777777" w:rsidR="005473AE" w:rsidRDefault="005473AE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3AAA2FE" w14:textId="77777777" w:rsidR="005473AE" w:rsidRDefault="005473AE">
      <w:r>
        <w:continuationSeparator/>
      </w:r>
    </w:p>
  </w:footnote>
  <w:footnote w:id="1">
    <w:p w14:paraId="3AD9B569" w14:textId="25B7587C" w:rsidR="0027038F" w:rsidRPr="0027038F" w:rsidRDefault="0027038F" w:rsidP="0027038F">
      <w:pPr>
        <w:pStyle w:val="Tekstprzypisudolnego"/>
        <w:rPr>
          <w:b/>
          <w:bCs/>
        </w:rPr>
      </w:pPr>
      <w:r w:rsidRPr="0027038F">
        <w:rPr>
          <w:rStyle w:val="Odwoanieprzypisudolnego"/>
          <w:b/>
          <w:bCs/>
        </w:rPr>
        <w:footnoteRef/>
      </w:r>
      <w:r w:rsidRPr="0027038F">
        <w:rPr>
          <w:b/>
          <w:bCs/>
        </w:rPr>
        <w:t xml:space="preserve"> Art.  224.  </w:t>
      </w:r>
    </w:p>
    <w:p w14:paraId="2F9C5AB5" w14:textId="69BA71E1" w:rsidR="0027038F" w:rsidRDefault="0027038F" w:rsidP="0027038F">
      <w:pPr>
        <w:pStyle w:val="Tekstprzypisudolnego"/>
      </w:pPr>
      <w:r>
        <w:t>…..</w:t>
      </w:r>
    </w:p>
    <w:p w14:paraId="1C50A6BA" w14:textId="77777777" w:rsidR="0027038F" w:rsidRDefault="0027038F" w:rsidP="0027038F">
      <w:pPr>
        <w:pStyle w:val="Tekstprzypisudolnego"/>
        <w:ind w:left="142" w:hanging="142"/>
      </w:pPr>
      <w:r>
        <w:t xml:space="preserve">3. </w:t>
      </w:r>
      <w:r>
        <w:tab/>
        <w:t>Wyjaśnienia, o których mowa w ust. 1, mogą dotyczyć w szczególności:</w:t>
      </w:r>
    </w:p>
    <w:p w14:paraId="5D18E04C" w14:textId="77777777" w:rsidR="0027038F" w:rsidRDefault="0027038F" w:rsidP="0027038F">
      <w:pPr>
        <w:pStyle w:val="Tekstprzypisudolnego"/>
        <w:ind w:left="284" w:hanging="142"/>
      </w:pPr>
      <w:r>
        <w:t>1)</w:t>
      </w:r>
      <w:r>
        <w:tab/>
        <w:t>zarządzania procesem produkcji, świadczonych usług lub metody budowy;</w:t>
      </w:r>
    </w:p>
    <w:p w14:paraId="1E619C54" w14:textId="77777777" w:rsidR="0027038F" w:rsidRDefault="0027038F" w:rsidP="0027038F">
      <w:pPr>
        <w:pStyle w:val="Tekstprzypisudolnego"/>
        <w:ind w:left="284" w:hanging="142"/>
      </w:pPr>
      <w:r>
        <w:t>2)</w:t>
      </w:r>
      <w:r>
        <w:tab/>
        <w:t>wybranych rozwiązań technicznych, wyjątkowo korzystnych warunków dostaw, usług albo związanych z realizacją robót budowlanych;</w:t>
      </w:r>
    </w:p>
    <w:p w14:paraId="21B6F864" w14:textId="77777777" w:rsidR="0027038F" w:rsidRDefault="0027038F" w:rsidP="0027038F">
      <w:pPr>
        <w:pStyle w:val="Tekstprzypisudolnego"/>
        <w:ind w:left="284" w:hanging="142"/>
      </w:pPr>
      <w:r>
        <w:t>3)</w:t>
      </w:r>
      <w:r>
        <w:tab/>
        <w:t>oryginalności dostaw, usług lub robót budowlanych oferowanych przez wykonawcę;</w:t>
      </w:r>
    </w:p>
    <w:p w14:paraId="0363DED0" w14:textId="77777777" w:rsidR="0027038F" w:rsidRDefault="0027038F" w:rsidP="0027038F">
      <w:pPr>
        <w:pStyle w:val="Tekstprzypisudolnego"/>
        <w:ind w:left="284" w:hanging="142"/>
      </w:pPr>
      <w:r>
        <w:t>4)</w:t>
      </w:r>
      <w:r>
        <w:tab/>
        <w:t>zgodności z przepisami dotyczącymi kosztów pracy, których wartość przyjęta do ustalenia ceny nie może być niższa od minimalnego wynagrodzenia za pracę albo minimalnej stawki godzinowej, ustalonych na podstawie przepisów ustawy z dnia 10 października 2002 r. o minimalnym wynagrodzeniu za pracę (Dz. U. z 2018 r. poz. 2177 oraz z 2019 r. poz. 1564) lub przepisów odrębnych właściwych dla spraw, z którymi związane jest realizowane zamówienie;</w:t>
      </w:r>
    </w:p>
    <w:p w14:paraId="296773CE" w14:textId="77777777" w:rsidR="0027038F" w:rsidRDefault="0027038F" w:rsidP="0027038F">
      <w:pPr>
        <w:pStyle w:val="Tekstprzypisudolnego"/>
        <w:ind w:left="284" w:hanging="142"/>
      </w:pPr>
      <w:r>
        <w:t>5)</w:t>
      </w:r>
      <w:r>
        <w:tab/>
        <w:t>zgodności z prawem w rozumieniu przepisów o postępowaniu w sprawach dotyczących pomocy publicznej;</w:t>
      </w:r>
    </w:p>
    <w:p w14:paraId="00D2800E" w14:textId="77777777" w:rsidR="0027038F" w:rsidRDefault="0027038F" w:rsidP="0027038F">
      <w:pPr>
        <w:pStyle w:val="Tekstprzypisudolnego"/>
        <w:ind w:left="284" w:hanging="142"/>
      </w:pPr>
      <w:r>
        <w:t>6)</w:t>
      </w:r>
      <w:r>
        <w:tab/>
        <w:t>zgodności z przepisami z zakresu prawa pracy i zabezpieczenia społecznego, obowiązującymi w miejscu, w którym realizowane jest zamówienie;</w:t>
      </w:r>
    </w:p>
    <w:p w14:paraId="268740E0" w14:textId="330DBCA8" w:rsidR="0027038F" w:rsidRDefault="0027038F" w:rsidP="0027038F">
      <w:pPr>
        <w:pStyle w:val="Tekstprzypisudolnego"/>
        <w:ind w:left="284" w:hanging="142"/>
      </w:pPr>
      <w:r>
        <w:t>7) zgodności z przepisami z zakresu ochrony środowiska;</w:t>
      </w:r>
    </w:p>
    <w:p w14:paraId="2DD09629" w14:textId="77777777" w:rsidR="0027038F" w:rsidRDefault="0027038F" w:rsidP="0027038F">
      <w:pPr>
        <w:pStyle w:val="Tekstprzypisudolnego"/>
        <w:ind w:left="284" w:hanging="142"/>
      </w:pPr>
      <w:r>
        <w:t>8)</w:t>
      </w:r>
      <w:r>
        <w:tab/>
        <w:t>wypełniania obowiązków związanych z powierzeniem wykonania części zamówienia podwykonawcy.</w:t>
      </w:r>
    </w:p>
    <w:p w14:paraId="361D7E7F" w14:textId="77777777" w:rsidR="0027038F" w:rsidRDefault="0027038F" w:rsidP="0027038F">
      <w:pPr>
        <w:pStyle w:val="Tekstprzypisudolnego"/>
        <w:ind w:left="142" w:hanging="142"/>
      </w:pPr>
      <w:r>
        <w:t xml:space="preserve">4. </w:t>
      </w:r>
      <w:r>
        <w:tab/>
        <w:t>W przypadku zamówień na roboty budowlane lub usługi, zamawiający jest obowiązany żądać wyjaśnień, o których mowa w ust. 1, co najmniej w zakresie określonym w ust. 3 pkt 4 i 6.</w:t>
      </w:r>
    </w:p>
    <w:p w14:paraId="248A96EE" w14:textId="77777777" w:rsidR="0027038F" w:rsidRDefault="0027038F" w:rsidP="0027038F">
      <w:pPr>
        <w:pStyle w:val="Tekstprzypisudolnego"/>
        <w:ind w:left="142" w:hanging="142"/>
      </w:pPr>
      <w:r>
        <w:t xml:space="preserve">5. </w:t>
      </w:r>
      <w:r>
        <w:tab/>
        <w:t>Obowiązek wykazania, że oferta nie zawiera rażąco niskiej ceny lub kosztu spoczywa na wykonawcy.</w:t>
      </w:r>
    </w:p>
    <w:p w14:paraId="73CD00E0" w14:textId="66A1203D" w:rsidR="0027038F" w:rsidRDefault="0027038F" w:rsidP="0027038F">
      <w:pPr>
        <w:pStyle w:val="Tekstprzypisudolnego"/>
        <w:ind w:left="142" w:hanging="142"/>
      </w:pPr>
      <w:r>
        <w:t>6. Odrzuceniu, jako oferta z rażąco niską ceną lub kosztem, podlega oferta wykonawcy, który nie udzielił wyjaśnień w wyznaczonym terminie, lub jeżeli złożone wyjaśnienia wraz z dowodami nie uzasadniają podanej w ofercie ceny lub kosztu.</w:t>
      </w:r>
    </w:p>
    <w:p w14:paraId="53D5876B" w14:textId="1AA7781B" w:rsidR="0027038F" w:rsidRDefault="0027038F" w:rsidP="0027038F">
      <w:pPr>
        <w:pStyle w:val="Tekstprzypisudolnego"/>
        <w:ind w:left="142" w:hanging="142"/>
      </w:pPr>
      <w:r>
        <w:t xml:space="preserve">7. </w:t>
      </w:r>
      <w:r>
        <w:tab/>
        <w:t>Jeżeli wartość zamówienia jest równa lub przekracza progi unijne, zamawiający zawiadamia Prezesa Urzędu oraz Komisję Europejską o odrzuceniu ofert, które według zamawiającego zawierały rażąco niską cenę lub koszt z powodu udzielenia pomocy publicznej, a wykonawca, w terminie wyznaczonym przez zamawiającego, nie udowodnił, że pomoc ta jest zgodna z prawem w rozumieniu przepisów o postępowaniu w sprawach dotyczących pomocy publicznej.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CDE13" w14:textId="77777777" w:rsidR="00124AF8" w:rsidRDefault="00124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E87B" w14:textId="500B4830" w:rsidR="008A5745" w:rsidRDefault="0093515C" w:rsidP="00DD2580">
    <w:pPr>
      <w:pStyle w:val="Tekstpodstawowy"/>
      <w:pageBreakBefore/>
      <w:jc w:val="right"/>
    </w:pPr>
    <w:r>
      <w:t xml:space="preserve">Załącznik nr 21 </w:t>
    </w:r>
    <w:r w:rsidR="00DD2580" w:rsidRPr="00F353D6">
      <w:t xml:space="preserve">do Regulaminu Zamówień Publicznych wprowadzonego Zarządzeniem Nr </w:t>
    </w:r>
    <w:r w:rsidR="00124AF8">
      <w:t>2</w:t>
    </w:r>
    <w:r w:rsidR="00DD2580" w:rsidRPr="00F353D6">
      <w:t xml:space="preserve">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94048" w14:textId="77777777" w:rsidR="00124AF8" w:rsidRDefault="00124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1122187548">
    <w:abstractNumId w:val="1"/>
  </w:num>
  <w:num w:numId="2" w16cid:durableId="632174846">
    <w:abstractNumId w:val="2"/>
  </w:num>
  <w:num w:numId="3" w16cid:durableId="2073964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B3D51"/>
    <w:rsid w:val="000C265D"/>
    <w:rsid w:val="000D4578"/>
    <w:rsid w:val="000D7C24"/>
    <w:rsid w:val="000E595F"/>
    <w:rsid w:val="000E68AA"/>
    <w:rsid w:val="000F1C22"/>
    <w:rsid w:val="00106E98"/>
    <w:rsid w:val="00124AF8"/>
    <w:rsid w:val="00124B57"/>
    <w:rsid w:val="00133D5C"/>
    <w:rsid w:val="00151CDC"/>
    <w:rsid w:val="00177C47"/>
    <w:rsid w:val="0019083F"/>
    <w:rsid w:val="001D0600"/>
    <w:rsid w:val="001D4AC1"/>
    <w:rsid w:val="0020427F"/>
    <w:rsid w:val="00220DEB"/>
    <w:rsid w:val="002226EF"/>
    <w:rsid w:val="00246A15"/>
    <w:rsid w:val="0027038F"/>
    <w:rsid w:val="0028045B"/>
    <w:rsid w:val="002A2DE2"/>
    <w:rsid w:val="002B5C13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29EA"/>
    <w:rsid w:val="003A7D09"/>
    <w:rsid w:val="003B329D"/>
    <w:rsid w:val="004113FB"/>
    <w:rsid w:val="00412195"/>
    <w:rsid w:val="0042445D"/>
    <w:rsid w:val="00472AC6"/>
    <w:rsid w:val="004A1F6E"/>
    <w:rsid w:val="004D1A88"/>
    <w:rsid w:val="004E0AB5"/>
    <w:rsid w:val="004E57DE"/>
    <w:rsid w:val="004F4879"/>
    <w:rsid w:val="004F497A"/>
    <w:rsid w:val="004F6750"/>
    <w:rsid w:val="00537E6C"/>
    <w:rsid w:val="005473AE"/>
    <w:rsid w:val="00575557"/>
    <w:rsid w:val="00592380"/>
    <w:rsid w:val="005926CD"/>
    <w:rsid w:val="00592D26"/>
    <w:rsid w:val="0059424B"/>
    <w:rsid w:val="00597EBB"/>
    <w:rsid w:val="005B32FC"/>
    <w:rsid w:val="005D0985"/>
    <w:rsid w:val="005D65B0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53AF"/>
    <w:rsid w:val="00766132"/>
    <w:rsid w:val="00771608"/>
    <w:rsid w:val="00780DE5"/>
    <w:rsid w:val="00786BAC"/>
    <w:rsid w:val="00796B2F"/>
    <w:rsid w:val="007A7AFF"/>
    <w:rsid w:val="007E6A18"/>
    <w:rsid w:val="007E7471"/>
    <w:rsid w:val="007F0FEE"/>
    <w:rsid w:val="00814F29"/>
    <w:rsid w:val="0083083F"/>
    <w:rsid w:val="00834BDA"/>
    <w:rsid w:val="00840E66"/>
    <w:rsid w:val="00881AC3"/>
    <w:rsid w:val="00897B32"/>
    <w:rsid w:val="008A5745"/>
    <w:rsid w:val="008B1672"/>
    <w:rsid w:val="008B6792"/>
    <w:rsid w:val="0091061F"/>
    <w:rsid w:val="0093515C"/>
    <w:rsid w:val="0094797D"/>
    <w:rsid w:val="009712B8"/>
    <w:rsid w:val="009719AF"/>
    <w:rsid w:val="00981C97"/>
    <w:rsid w:val="00997E08"/>
    <w:rsid w:val="009A12E2"/>
    <w:rsid w:val="009A6630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01888"/>
    <w:rsid w:val="00B12E39"/>
    <w:rsid w:val="00B50D28"/>
    <w:rsid w:val="00B64894"/>
    <w:rsid w:val="00B94087"/>
    <w:rsid w:val="00BA28D8"/>
    <w:rsid w:val="00BB233E"/>
    <w:rsid w:val="00BD2883"/>
    <w:rsid w:val="00BE0FC6"/>
    <w:rsid w:val="00C04AD8"/>
    <w:rsid w:val="00C1203B"/>
    <w:rsid w:val="00C3270E"/>
    <w:rsid w:val="00C53EF8"/>
    <w:rsid w:val="00CB02EA"/>
    <w:rsid w:val="00CD04C2"/>
    <w:rsid w:val="00D0187A"/>
    <w:rsid w:val="00D9034D"/>
    <w:rsid w:val="00DB158E"/>
    <w:rsid w:val="00DD2580"/>
    <w:rsid w:val="00DE25A6"/>
    <w:rsid w:val="00E10BB4"/>
    <w:rsid w:val="00E25FC2"/>
    <w:rsid w:val="00E2797E"/>
    <w:rsid w:val="00E554ED"/>
    <w:rsid w:val="00E57B5C"/>
    <w:rsid w:val="00E728B0"/>
    <w:rsid w:val="00E762E4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48CB"/>
    <w:rsid w:val="00F43B06"/>
    <w:rsid w:val="00F44DD2"/>
    <w:rsid w:val="00F63C89"/>
    <w:rsid w:val="00F81247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A660EC"/>
  <w15:docId w15:val="{88690A28-AD46-422F-91ED-852508FE0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7B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57B5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57B5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57B5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57B5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57B5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A57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A574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A5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A574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A5745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8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35CA70B-D544-4F86-B068-E411B5454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cp:lastPrinted>2012-05-15T07:18:00Z</cp:lastPrinted>
  <dcterms:created xsi:type="dcterms:W3CDTF">2026-01-01T23:02:00Z</dcterms:created>
  <dcterms:modified xsi:type="dcterms:W3CDTF">2026-01-02T10:56:00Z</dcterms:modified>
</cp:coreProperties>
</file>